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F8" w:rsidRPr="00DF38F8" w:rsidRDefault="00DF38F8" w:rsidP="00DF3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8F8">
        <w:rPr>
          <w:rFonts w:ascii="Times New Roman" w:hAnsi="Times New Roman" w:cs="Times New Roman"/>
          <w:b/>
          <w:sz w:val="28"/>
          <w:szCs w:val="28"/>
        </w:rPr>
        <w:t>Изучаем татарский язык</w:t>
      </w:r>
    </w:p>
    <w:p w:rsidR="00DF38F8" w:rsidRPr="00DF38F8" w:rsidRDefault="00DF38F8" w:rsidP="00DF3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8F8">
        <w:rPr>
          <w:rFonts w:ascii="Times New Roman" w:hAnsi="Times New Roman" w:cs="Times New Roman"/>
          <w:b/>
          <w:sz w:val="28"/>
          <w:szCs w:val="28"/>
        </w:rPr>
        <w:t>Родителям о внедрении новых УМК по обучению детей</w:t>
      </w:r>
    </w:p>
    <w:p w:rsidR="00DF38F8" w:rsidRPr="00DF38F8" w:rsidRDefault="00DF38F8" w:rsidP="00DF38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38F8">
        <w:rPr>
          <w:rFonts w:ascii="Times New Roman" w:hAnsi="Times New Roman" w:cs="Times New Roman"/>
          <w:b/>
          <w:sz w:val="28"/>
          <w:szCs w:val="28"/>
        </w:rPr>
        <w:t>государственным языкам РТ УМК в ДОУ</w:t>
      </w:r>
    </w:p>
    <w:p w:rsidR="00DF38F8" w:rsidRPr="00DF38F8" w:rsidRDefault="00DF38F8" w:rsidP="00DF38F8">
      <w:pPr>
        <w:jc w:val="center"/>
        <w:rPr>
          <w:rFonts w:ascii="Times New Roman" w:hAnsi="Times New Roman" w:cs="Times New Roman"/>
        </w:rPr>
      </w:pPr>
      <w:r w:rsidRPr="00DF38F8">
        <w:rPr>
          <w:rFonts w:ascii="Times New Roman" w:hAnsi="Times New Roman" w:cs="Times New Roman"/>
        </w:rPr>
        <w:t>НОВЫЕ ПОДХОДЫ В ОБУЧЕНИИ ДЕТЕЙ ГОСУДАРСТВЕННЫМ ЯЗЫКАМ</w:t>
      </w:r>
    </w:p>
    <w:p w:rsidR="00DF38F8" w:rsidRPr="00DF38F8" w:rsidRDefault="00DF38F8" w:rsidP="00DF38F8">
      <w:pPr>
        <w:jc w:val="center"/>
        <w:rPr>
          <w:rFonts w:ascii="Times New Roman" w:hAnsi="Times New Roman" w:cs="Times New Roman"/>
        </w:rPr>
      </w:pPr>
      <w:r w:rsidRPr="00DF38F8">
        <w:rPr>
          <w:rFonts w:ascii="Times New Roman" w:hAnsi="Times New Roman" w:cs="Times New Roman"/>
        </w:rPr>
        <w:t>В ДОУ РЕСПУБЛИКИ ТАТАРСТАН.</w:t>
      </w:r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Согласно Конституции Республики Татарстан татарский и русский язык являются равноправными государственными языками.  Статус татарского языка как государственного предусматривает овладение татарским языком как средством общения,  а также способом духовно-нравственного развития,  формирования коммуникативной культуры воспитанников.  Овладение татарским языком как средством общения направлено на обеспечение способности и готовности к коммуникации в повседневной жизни,  к взаимодействию и взаимопониманию в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полиэтническом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обществе. </w:t>
      </w:r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38F8">
        <w:rPr>
          <w:rFonts w:ascii="Times New Roman" w:hAnsi="Times New Roman" w:cs="Times New Roman"/>
          <w:sz w:val="24"/>
          <w:szCs w:val="24"/>
        </w:rPr>
        <w:t xml:space="preserve">Постановлением кабинета Министров Республики Татарстан от 30.12.2010 г. № 1174  «Об утверждении Стратегии развития образования в Республики Татарстан на 2010- 2015  г.г.  «Киләчәк»,  в рамках реализации первоочередных мероприятий Стратегии,  творческой группой,  созданной Министерством образования и науки Республики Татарстан,  разработан учебно-методический комплект по обучению детей двум государственным языкам в дошкольных образовательных учреждениях Республики Татарстан. </w:t>
      </w:r>
      <w:proofErr w:type="gramEnd"/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Министерство образования РТ обеспечило ДОУ инновационными образовательными технологиями,  в том числе проекционным оборудованием,  учебно-методическими комплектами,  которые создавались с учетом нормативно-правовых документов Министерства образования и науки РТ,  Министерства образования и науки РФ,  прежде всего Федеральных государственных требований к структуре основной общеобразовательной программы дошкольного образования.  Оснащение дошкольных учреждений мультимедиа оборудованием направлено для эффективного внедрения вновь разработанных УМК. Учебно-методический комплект состоит из трех проектов. Каждый прое</w:t>
      </w:r>
      <w:proofErr w:type="gramStart"/>
      <w:r w:rsidRPr="00DF38F8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DF38F8">
        <w:rPr>
          <w:rFonts w:ascii="Times New Roman" w:hAnsi="Times New Roman" w:cs="Times New Roman"/>
          <w:sz w:val="24"/>
          <w:szCs w:val="24"/>
        </w:rPr>
        <w:t xml:space="preserve">ючает в себя: 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1. Тематический план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2. Календарный план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3. Рабочие тетради для детей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4. Аудиоматериалы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5. Мультипликационные сюжеты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Раздаточно-демонстрационный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материал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7. Диагностика. 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Каждый прое</w:t>
      </w:r>
      <w:proofErr w:type="gramStart"/>
      <w:r w:rsidRPr="00DF38F8">
        <w:rPr>
          <w:rFonts w:ascii="Times New Roman" w:hAnsi="Times New Roman" w:cs="Times New Roman"/>
          <w:sz w:val="24"/>
          <w:szCs w:val="24"/>
        </w:rPr>
        <w:t>кт вкл</w:t>
      </w:r>
      <w:proofErr w:type="gramEnd"/>
      <w:r w:rsidRPr="00DF38F8">
        <w:rPr>
          <w:rFonts w:ascii="Times New Roman" w:hAnsi="Times New Roman" w:cs="Times New Roman"/>
          <w:sz w:val="24"/>
          <w:szCs w:val="24"/>
        </w:rPr>
        <w:t xml:space="preserve">ючает в себя совместную работу с детьми,  педагогами ДОУ,  родителей в различных видах деятельности,  и в семье.  В тематическом плане распределены примерные темы НОД (непосредственная образовательная деятельность)  на весь год.  Исходя из тематического плана,  составлен календарный план,  на который ориентируется воспитатель при составлении своего плана.  </w:t>
      </w:r>
      <w:r w:rsidRPr="00DF38F8">
        <w:rPr>
          <w:rFonts w:ascii="Times New Roman" w:hAnsi="Times New Roman" w:cs="Times New Roman"/>
          <w:sz w:val="24"/>
          <w:szCs w:val="24"/>
        </w:rPr>
        <w:lastRenderedPageBreak/>
        <w:t xml:space="preserve">При проведении непосредственной образовательной деятельности воспитатель использует демонстрационный и раздаточный материалы. </w:t>
      </w:r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F38F8">
        <w:rPr>
          <w:rFonts w:ascii="Times New Roman" w:hAnsi="Times New Roman" w:cs="Times New Roman"/>
          <w:sz w:val="24"/>
          <w:szCs w:val="24"/>
        </w:rPr>
        <w:t>Работа детей в тетрадях совместно с воспитателями и с родителями запланировано в удобном для них варианте:  заданием даны на русском языке.</w:t>
      </w:r>
      <w:proofErr w:type="gramEnd"/>
      <w:r w:rsidRPr="00DF38F8">
        <w:rPr>
          <w:rFonts w:ascii="Times New Roman" w:hAnsi="Times New Roman" w:cs="Times New Roman"/>
          <w:sz w:val="24"/>
          <w:szCs w:val="24"/>
        </w:rPr>
        <w:t xml:space="preserve">  Аудиоматериалы и мультфильмы помогают детям слышать и воспроизводить по образцу татарскую речь. Персонажами являются знакомые детям собака (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Акбай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>) и кошка (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Мияу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). Слушая диалог персонажей,  дети самостоятельно применяют слова и выражения,  когда играют в такие игры как «Звони другу», «Угости своего друга», «Давай познакомимся» и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На канале ТНВ создана телепередача на татарском языке «Әкият илендә”для детей дошкольного возраста в целях обучения детей разговорной речи.  Новый проект предоставляет собой возможность совсем юным телезрителям вместе с родителями изучать татарский язык,  начиная с самых его азов.  Важнейшими элементами программы являются интерактивные развивающие задания,  которые вовлекают в тематические игры как детей в студии,  так и малышей у телеэкранов,  что способствует развитию речи,  словарного запаса, а главное — интереса к изучению татарского языка и формированию основ поликультурной личности. </w:t>
      </w:r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Огромный плюс в нашей работе заключается в том, что мы находимся в естественной языковой среде. Языковая среда – источник сильной мотивации для изучения языка.  Мы имеем возможность слушать татарскую речь повсюду: на работе, в транспорте, на улице, в магазине. Научиться говорить на </w:t>
      </w:r>
      <w:proofErr w:type="gramStart"/>
      <w:r w:rsidRPr="00DF38F8">
        <w:rPr>
          <w:rFonts w:ascii="Times New Roman" w:hAnsi="Times New Roman" w:cs="Times New Roman"/>
          <w:sz w:val="24"/>
          <w:szCs w:val="24"/>
        </w:rPr>
        <w:t>татарском</w:t>
      </w:r>
      <w:proofErr w:type="gramEnd"/>
      <w:r w:rsidRPr="00DF38F8">
        <w:rPr>
          <w:rFonts w:ascii="Times New Roman" w:hAnsi="Times New Roman" w:cs="Times New Roman"/>
          <w:sz w:val="24"/>
          <w:szCs w:val="24"/>
        </w:rPr>
        <w:t xml:space="preserve"> – это не только выучить слова и выражения, но и знакомиться с другой культурой, с праздниками, обычаями, сказками,  играми и фольклором другого народа.</w:t>
      </w:r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 Творческими группами воспитателей (по обучению татарскому языку)  были разработаны УМК: 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1  комплект – по обучению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Гаффаровой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Сабили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Муллануровны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>;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 2  комплект – по обучению русскоязычных детей татарскому языку «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сөйләшәбез» - «Говорим по-татарски»,  творческая группа под руководством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Зариповой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Зифы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Мирхатовны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3  комплект – по обучению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детей родному языку «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телдә сөйләшәбез», творческая группа под руководством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Хазратовой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Файрузы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Вакилевны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4  комплект – для детей подготовительной к школе групп «Мәктәпкәчә яшьтәгелә</w:t>
      </w:r>
      <w:proofErr w:type="gramStart"/>
      <w:r w:rsidRPr="00DF38F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DF38F8">
        <w:rPr>
          <w:rFonts w:ascii="Times New Roman" w:hAnsi="Times New Roman" w:cs="Times New Roman"/>
          <w:sz w:val="24"/>
          <w:szCs w:val="24"/>
        </w:rPr>
        <w:t xml:space="preserve"> әлифбасы: 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авазларны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уйнатып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» (для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татароязычных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детей)  автор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,  пособие «Раз – словечко,  два - словечко» (занимательное обучение татарскому языку) автор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Резеда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Камилевна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. В основе обучения лежит метод звуковых ассоциаций,  позволяющий легко и быстро усвоить слова на татарском языке.  Работа построена по наиболее распространенным и знакомым для детей темам.  Специально разработанные игровые задания,  познавательные рассказы,  загадки позволяют расширять у детей возможности в запоминании и восприятии новой информации. </w:t>
      </w:r>
    </w:p>
    <w:p w:rsidR="00DF38F8" w:rsidRPr="00DF38F8" w:rsidRDefault="00DF38F8" w:rsidP="00DF38F8">
      <w:pPr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Уважаемые родители!</w:t>
      </w:r>
    </w:p>
    <w:p w:rsidR="00DF38F8" w:rsidRPr="00DF38F8" w:rsidRDefault="00DF38F8" w:rsidP="00DF38F8">
      <w:pPr>
        <w:jc w:val="center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Уроки татарского языка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“с нуля”</w:t>
      </w:r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Не выходя из дома,  в любое удобное для Вас время, можете обучаться татарскому языку.  Вы сможете выучить основные грамматические правила,  достичь серьезного словарного запаса,  научиться составлять предложения,  а самое главное – разговаривать на татарском языке.  Все материалы по изучению татарского языка,  представленные на сайте http://anatele.ef.com  –</w:t>
      </w:r>
      <w:r w:rsidRPr="00DF38F8">
        <w:rPr>
          <w:rFonts w:ascii="Times New Roman" w:hAnsi="Times New Roman" w:cs="Times New Roman"/>
          <w:sz w:val="24"/>
          <w:szCs w:val="24"/>
        </w:rPr>
        <w:lastRenderedPageBreak/>
        <w:t xml:space="preserve">бесплатные.  Чтобы попробовать начать обучение татарскому языку нужно зайти на сайт и зарегистрироваться. </w:t>
      </w:r>
    </w:p>
    <w:p w:rsidR="00DF38F8" w:rsidRPr="00DF38F8" w:rsidRDefault="00DF38F8" w:rsidP="00DF38F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Каждый уровень - это 8  разделов,  которые включают задания по 4м видам компетенций:  слушание,  речь,  чтение,  письмо.  При успешном завершении уровня выдается соответствующий сертификат. Все 8 разделов каждого уровня включает: 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-Новую тему  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-Новый фильм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-Упражнения на все 4 компетенций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-Языковой класс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-Самоконтроль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 xml:space="preserve">-Отчет об успеваемости. </w:t>
      </w:r>
    </w:p>
    <w:p w:rsidR="00DF38F8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Проект по обучению татарскому языку «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Ана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F38F8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DF38F8">
        <w:rPr>
          <w:rFonts w:ascii="Times New Roman" w:hAnsi="Times New Roman" w:cs="Times New Roman"/>
          <w:sz w:val="24"/>
          <w:szCs w:val="24"/>
        </w:rPr>
        <w:t>» осуществляется 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F38F8">
        <w:rPr>
          <w:rFonts w:ascii="Times New Roman" w:hAnsi="Times New Roman" w:cs="Times New Roman"/>
          <w:sz w:val="24"/>
          <w:szCs w:val="24"/>
        </w:rPr>
        <w:t xml:space="preserve">поручением Президента РТ Рустама </w:t>
      </w:r>
      <w:proofErr w:type="spellStart"/>
      <w:r w:rsidRPr="00DF38F8">
        <w:rPr>
          <w:rFonts w:ascii="Times New Roman" w:hAnsi="Times New Roman" w:cs="Times New Roman"/>
          <w:sz w:val="24"/>
          <w:szCs w:val="24"/>
        </w:rPr>
        <w:t>Минниханова</w:t>
      </w:r>
      <w:proofErr w:type="spellEnd"/>
      <w:r w:rsidRPr="00DF38F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91CAD" w:rsidRPr="00DF38F8" w:rsidRDefault="00DF38F8" w:rsidP="00DF38F8">
      <w:pPr>
        <w:jc w:val="both"/>
        <w:rPr>
          <w:rFonts w:ascii="Times New Roman" w:hAnsi="Times New Roman" w:cs="Times New Roman"/>
          <w:sz w:val="24"/>
          <w:szCs w:val="24"/>
        </w:rPr>
      </w:pPr>
      <w:r w:rsidRPr="00DF38F8">
        <w:rPr>
          <w:rFonts w:ascii="Times New Roman" w:hAnsi="Times New Roman" w:cs="Times New Roman"/>
          <w:sz w:val="24"/>
          <w:szCs w:val="24"/>
        </w:rPr>
        <w:t>Успехов Вам</w:t>
      </w:r>
    </w:p>
    <w:sectPr w:rsidR="00991CAD" w:rsidRPr="00DF38F8" w:rsidSect="00DF38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F38F8"/>
    <w:rsid w:val="00991CAD"/>
    <w:rsid w:val="00DF3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933</Words>
  <Characters>5321</Characters>
  <Application>Microsoft Office Word</Application>
  <DocSecurity>0</DocSecurity>
  <Lines>44</Lines>
  <Paragraphs>12</Paragraphs>
  <ScaleCrop>false</ScaleCrop>
  <Company>Home</Company>
  <LinksUpToDate>false</LinksUpToDate>
  <CharactersWithSpaces>6242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2015-11-02T09:32:00Z</dcterms:created>
  <dcterms:modified xsi:type="dcterms:W3CDTF">2015-11-02T09:40:00Z</dcterms:modified>
</cp:coreProperties>
</file>